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A5" w:rsidRPr="00F657A5" w:rsidRDefault="00F657A5" w:rsidP="00F657A5">
      <w:pPr>
        <w:jc w:val="center"/>
        <w:rPr>
          <w:rFonts w:ascii="方正小标宋_GBK" w:eastAsia="方正小标宋_GBK" w:hint="eastAsia"/>
          <w:sz w:val="32"/>
          <w:szCs w:val="32"/>
        </w:rPr>
      </w:pPr>
      <w:r w:rsidRPr="00F657A5">
        <w:rPr>
          <w:rFonts w:ascii="方正小标宋_GBK" w:eastAsia="方正小标宋_GBK" w:hint="eastAsia"/>
          <w:sz w:val="32"/>
          <w:szCs w:val="32"/>
        </w:rPr>
        <w:t>诚信考试，谨防骗局</w:t>
      </w:r>
    </w:p>
    <w:p w:rsidR="00F657A5" w:rsidRPr="00F657A5" w:rsidRDefault="00F657A5" w:rsidP="00F657A5">
      <w:pPr>
        <w:ind w:firstLineChars="200" w:firstLine="560"/>
        <w:rPr>
          <w:sz w:val="28"/>
          <w:szCs w:val="28"/>
        </w:rPr>
      </w:pPr>
      <w:r w:rsidRPr="00F657A5">
        <w:rPr>
          <w:rFonts w:hint="eastAsia"/>
          <w:sz w:val="28"/>
          <w:szCs w:val="28"/>
        </w:rPr>
        <w:t>骗局</w:t>
      </w:r>
      <w:proofErr w:type="gramStart"/>
      <w:r w:rsidRPr="00F657A5">
        <w:rPr>
          <w:rFonts w:hint="eastAsia"/>
          <w:sz w:val="28"/>
          <w:szCs w:val="28"/>
        </w:rPr>
        <w:t>一</w:t>
      </w:r>
      <w:proofErr w:type="gramEnd"/>
      <w:r w:rsidRPr="00F657A5">
        <w:rPr>
          <w:rFonts w:hint="eastAsia"/>
          <w:sz w:val="28"/>
          <w:szCs w:val="28"/>
        </w:rPr>
        <w:t>：出售作弊器材</w:t>
      </w:r>
    </w:p>
    <w:p w:rsidR="00F657A5" w:rsidRPr="00F657A5" w:rsidRDefault="00F657A5" w:rsidP="00F657A5">
      <w:pPr>
        <w:ind w:firstLineChars="200" w:firstLine="560"/>
        <w:rPr>
          <w:sz w:val="28"/>
          <w:szCs w:val="28"/>
        </w:rPr>
      </w:pPr>
      <w:r w:rsidRPr="00F657A5">
        <w:rPr>
          <w:rFonts w:hint="eastAsia"/>
          <w:sz w:val="28"/>
          <w:szCs w:val="28"/>
        </w:rPr>
        <w:t>声称有带屏幕的橡皮、无线耳机等器材可以通过安检，诱骗考生上钩。</w:t>
      </w:r>
    </w:p>
    <w:p w:rsidR="00F657A5" w:rsidRPr="00F657A5" w:rsidRDefault="00F657A5" w:rsidP="00F657A5">
      <w:pPr>
        <w:ind w:firstLineChars="200" w:firstLine="560"/>
        <w:rPr>
          <w:sz w:val="28"/>
          <w:szCs w:val="28"/>
        </w:rPr>
      </w:pPr>
      <w:r w:rsidRPr="00F657A5">
        <w:rPr>
          <w:rFonts w:hint="eastAsia"/>
          <w:sz w:val="28"/>
          <w:szCs w:val="28"/>
        </w:rPr>
        <w:t>提醒：进入考场安检严格，一旦被发现携带与考试内容相关的材料或者存储有与考试内容相关资料的电子设备参加考试的，一律按考试作弊处理。</w:t>
      </w:r>
    </w:p>
    <w:p w:rsidR="00F657A5" w:rsidRPr="00F657A5" w:rsidRDefault="00F657A5" w:rsidP="00F657A5">
      <w:pPr>
        <w:ind w:firstLineChars="200" w:firstLine="560"/>
        <w:rPr>
          <w:sz w:val="28"/>
          <w:szCs w:val="28"/>
        </w:rPr>
      </w:pPr>
      <w:r w:rsidRPr="00F657A5">
        <w:rPr>
          <w:rFonts w:hint="eastAsia"/>
          <w:sz w:val="28"/>
          <w:szCs w:val="28"/>
        </w:rPr>
        <w:t>骗局二：枪手代考</w:t>
      </w:r>
    </w:p>
    <w:p w:rsidR="00F657A5" w:rsidRPr="00F657A5" w:rsidRDefault="00F657A5" w:rsidP="00F657A5">
      <w:pPr>
        <w:ind w:firstLineChars="200" w:firstLine="560"/>
        <w:rPr>
          <w:sz w:val="28"/>
          <w:szCs w:val="28"/>
        </w:rPr>
      </w:pPr>
      <w:r w:rsidRPr="00F657A5">
        <w:rPr>
          <w:rFonts w:hint="eastAsia"/>
          <w:sz w:val="28"/>
          <w:szCs w:val="28"/>
        </w:rPr>
        <w:t>承诺可以通过办理假准考证，由“枪手”代替考生参加行考试，待考生交钱后逃之夭夭。</w:t>
      </w:r>
    </w:p>
    <w:p w:rsidR="00F657A5" w:rsidRPr="00F657A5" w:rsidRDefault="00F657A5" w:rsidP="00F657A5">
      <w:pPr>
        <w:ind w:firstLineChars="200" w:firstLine="560"/>
        <w:rPr>
          <w:sz w:val="28"/>
          <w:szCs w:val="28"/>
        </w:rPr>
      </w:pPr>
      <w:r w:rsidRPr="00F657A5">
        <w:rPr>
          <w:rFonts w:hint="eastAsia"/>
          <w:sz w:val="28"/>
          <w:szCs w:val="28"/>
        </w:rPr>
        <w:t>提醒：根据《国家教育考试违规处理办法》规定，伪造、变造身份证、准考证及其他证明材料，由他人代替或者代替考生参加考试的，可以视情节轻重，同时给予暂停参加该项考试</w:t>
      </w:r>
      <w:r w:rsidRPr="00F657A5">
        <w:rPr>
          <w:rFonts w:hint="eastAsia"/>
          <w:sz w:val="28"/>
          <w:szCs w:val="28"/>
        </w:rPr>
        <w:t>1</w:t>
      </w:r>
      <w:r w:rsidRPr="00F657A5">
        <w:rPr>
          <w:rFonts w:hint="eastAsia"/>
          <w:sz w:val="28"/>
          <w:szCs w:val="28"/>
        </w:rPr>
        <w:t>至</w:t>
      </w:r>
      <w:r w:rsidRPr="00F657A5">
        <w:rPr>
          <w:rFonts w:hint="eastAsia"/>
          <w:sz w:val="28"/>
          <w:szCs w:val="28"/>
        </w:rPr>
        <w:t>3</w:t>
      </w:r>
      <w:r w:rsidRPr="00F657A5">
        <w:rPr>
          <w:rFonts w:hint="eastAsia"/>
          <w:sz w:val="28"/>
          <w:szCs w:val="28"/>
        </w:rPr>
        <w:t>年的处理；情节特别严重的，可以同时给予暂停参加各种国家教育考试</w:t>
      </w:r>
      <w:r w:rsidRPr="00F657A5">
        <w:rPr>
          <w:rFonts w:hint="eastAsia"/>
          <w:sz w:val="28"/>
          <w:szCs w:val="28"/>
        </w:rPr>
        <w:t>1</w:t>
      </w:r>
      <w:r w:rsidRPr="00F657A5">
        <w:rPr>
          <w:rFonts w:hint="eastAsia"/>
          <w:sz w:val="28"/>
          <w:szCs w:val="28"/>
        </w:rPr>
        <w:t>至</w:t>
      </w:r>
      <w:r w:rsidRPr="00F657A5">
        <w:rPr>
          <w:rFonts w:hint="eastAsia"/>
          <w:sz w:val="28"/>
          <w:szCs w:val="28"/>
        </w:rPr>
        <w:t>3</w:t>
      </w:r>
      <w:r w:rsidRPr="00F657A5">
        <w:rPr>
          <w:rFonts w:hint="eastAsia"/>
          <w:sz w:val="28"/>
          <w:szCs w:val="28"/>
        </w:rPr>
        <w:t>年的处理。</w:t>
      </w:r>
    </w:p>
    <w:p w:rsidR="00F657A5" w:rsidRPr="00F657A5" w:rsidRDefault="00F657A5" w:rsidP="00F657A5">
      <w:pPr>
        <w:ind w:firstLineChars="200" w:firstLine="560"/>
        <w:rPr>
          <w:sz w:val="28"/>
          <w:szCs w:val="28"/>
        </w:rPr>
      </w:pPr>
      <w:r w:rsidRPr="00F657A5">
        <w:rPr>
          <w:rFonts w:hint="eastAsia"/>
          <w:sz w:val="28"/>
          <w:szCs w:val="28"/>
        </w:rPr>
        <w:t>骗局三：谎称有“内部资料”</w:t>
      </w:r>
    </w:p>
    <w:p w:rsidR="00F657A5" w:rsidRPr="00F657A5" w:rsidRDefault="00F657A5" w:rsidP="00F657A5">
      <w:pPr>
        <w:ind w:firstLineChars="200" w:firstLine="560"/>
        <w:rPr>
          <w:sz w:val="28"/>
          <w:szCs w:val="28"/>
        </w:rPr>
      </w:pPr>
      <w:r w:rsidRPr="00F657A5">
        <w:rPr>
          <w:rFonts w:hint="eastAsia"/>
          <w:sz w:val="28"/>
          <w:szCs w:val="28"/>
        </w:rPr>
        <w:t>一些小的辅导机构声称由名校老师甚至出题老师来授课，课上内容为“内部资料”，从而收取高额的辅导费用，其实考生去了之后并没有相应的收获。</w:t>
      </w:r>
    </w:p>
    <w:p w:rsidR="00F657A5" w:rsidRPr="00F657A5" w:rsidRDefault="00F657A5" w:rsidP="00F657A5">
      <w:pPr>
        <w:ind w:firstLineChars="200" w:firstLine="560"/>
        <w:rPr>
          <w:sz w:val="28"/>
          <w:szCs w:val="28"/>
        </w:rPr>
      </w:pPr>
      <w:r w:rsidRPr="00F657A5">
        <w:rPr>
          <w:rFonts w:hint="eastAsia"/>
          <w:sz w:val="28"/>
          <w:szCs w:val="28"/>
        </w:rPr>
        <w:t>提醒：选择辅导班时一定要了解清楚辅导机构是否正规，必要时可要求对方展示相应的资格证书，明确机构负责人和联系方式。</w:t>
      </w:r>
    </w:p>
    <w:p w:rsidR="00F657A5" w:rsidRPr="00F657A5" w:rsidRDefault="00F657A5" w:rsidP="00F657A5">
      <w:pPr>
        <w:ind w:firstLineChars="200" w:firstLine="560"/>
        <w:rPr>
          <w:sz w:val="28"/>
          <w:szCs w:val="28"/>
        </w:rPr>
      </w:pPr>
      <w:r w:rsidRPr="00F657A5">
        <w:rPr>
          <w:rFonts w:hint="eastAsia"/>
          <w:sz w:val="28"/>
          <w:szCs w:val="28"/>
        </w:rPr>
        <w:t>骗局四：交钱保证录取</w:t>
      </w:r>
    </w:p>
    <w:p w:rsidR="00F657A5" w:rsidRPr="00F657A5" w:rsidRDefault="00F657A5" w:rsidP="00F657A5">
      <w:pPr>
        <w:ind w:firstLineChars="200" w:firstLine="560"/>
        <w:rPr>
          <w:sz w:val="28"/>
          <w:szCs w:val="28"/>
        </w:rPr>
      </w:pPr>
      <w:r w:rsidRPr="00F657A5">
        <w:rPr>
          <w:rFonts w:hint="eastAsia"/>
          <w:sz w:val="28"/>
          <w:szCs w:val="28"/>
        </w:rPr>
        <w:lastRenderedPageBreak/>
        <w:t>声称认识招办老师，只要交钱就可以从中运作“破格录取”，或以“不交钱就不录取”威逼利诱考生，达到诈骗钱财的目的。</w:t>
      </w:r>
    </w:p>
    <w:p w:rsidR="00F657A5" w:rsidRPr="00F657A5" w:rsidRDefault="00F657A5" w:rsidP="00F657A5">
      <w:pPr>
        <w:ind w:firstLineChars="200" w:firstLine="560"/>
        <w:rPr>
          <w:sz w:val="28"/>
          <w:szCs w:val="28"/>
        </w:rPr>
      </w:pPr>
      <w:r w:rsidRPr="00F657A5">
        <w:rPr>
          <w:rFonts w:hint="eastAsia"/>
          <w:sz w:val="28"/>
          <w:szCs w:val="28"/>
        </w:rPr>
        <w:t>提醒：高校</w:t>
      </w:r>
      <w:proofErr w:type="gramStart"/>
      <w:r w:rsidRPr="00F657A5">
        <w:rPr>
          <w:rFonts w:hint="eastAsia"/>
          <w:sz w:val="28"/>
          <w:szCs w:val="28"/>
        </w:rPr>
        <w:t>研</w:t>
      </w:r>
      <w:proofErr w:type="gramEnd"/>
      <w:r w:rsidRPr="00F657A5">
        <w:rPr>
          <w:rFonts w:hint="eastAsia"/>
          <w:sz w:val="28"/>
          <w:szCs w:val="28"/>
        </w:rPr>
        <w:t>招录取工作都是遵循公开、公平、公正的原则进行录取，同时接受考生和社会的监督。考生切勿轻信骗子的谎言，损失钱财。</w:t>
      </w:r>
    </w:p>
    <w:p w:rsidR="003E6E35" w:rsidRPr="00F657A5" w:rsidRDefault="00F657A5" w:rsidP="00F657A5">
      <w:pPr>
        <w:ind w:firstLineChars="200" w:firstLine="560"/>
        <w:rPr>
          <w:sz w:val="28"/>
          <w:szCs w:val="28"/>
        </w:rPr>
      </w:pPr>
      <w:bookmarkStart w:id="0" w:name="_GoBack"/>
      <w:bookmarkEnd w:id="0"/>
      <w:r w:rsidRPr="00F657A5">
        <w:rPr>
          <w:rFonts w:hint="eastAsia"/>
          <w:sz w:val="28"/>
          <w:szCs w:val="28"/>
        </w:rPr>
        <w:t>最后，再提醒广大考生，切勿抱有使用作弊等手段通过考试的心态。顺利通过考试的唯一途径就是凭实力，请所有考生积极备考，提高警惕，切勿上当受骗。</w:t>
      </w:r>
    </w:p>
    <w:sectPr w:rsidR="003E6E35" w:rsidRPr="00F65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5B" w:rsidRDefault="00B40C5B" w:rsidP="00F657A5">
      <w:r>
        <w:separator/>
      </w:r>
    </w:p>
  </w:endnote>
  <w:endnote w:type="continuationSeparator" w:id="0">
    <w:p w:rsidR="00B40C5B" w:rsidRDefault="00B40C5B" w:rsidP="00F6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5B" w:rsidRDefault="00B40C5B" w:rsidP="00F657A5">
      <w:r>
        <w:separator/>
      </w:r>
    </w:p>
  </w:footnote>
  <w:footnote w:type="continuationSeparator" w:id="0">
    <w:p w:rsidR="00B40C5B" w:rsidRDefault="00B40C5B" w:rsidP="00F6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6F"/>
    <w:rsid w:val="003E6E35"/>
    <w:rsid w:val="007A3A6F"/>
    <w:rsid w:val="00B40C5B"/>
    <w:rsid w:val="00F6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57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57A5"/>
    <w:rPr>
      <w:kern w:val="2"/>
      <w:sz w:val="18"/>
      <w:szCs w:val="18"/>
    </w:rPr>
  </w:style>
  <w:style w:type="paragraph" w:styleId="a4">
    <w:name w:val="footer"/>
    <w:basedOn w:val="a"/>
    <w:link w:val="Char0"/>
    <w:rsid w:val="00F657A5"/>
    <w:pPr>
      <w:tabs>
        <w:tab w:val="center" w:pos="4153"/>
        <w:tab w:val="right" w:pos="8306"/>
      </w:tabs>
      <w:snapToGrid w:val="0"/>
      <w:jc w:val="left"/>
    </w:pPr>
    <w:rPr>
      <w:sz w:val="18"/>
      <w:szCs w:val="18"/>
    </w:rPr>
  </w:style>
  <w:style w:type="character" w:customStyle="1" w:styleId="Char0">
    <w:name w:val="页脚 Char"/>
    <w:basedOn w:val="a0"/>
    <w:link w:val="a4"/>
    <w:rsid w:val="00F657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57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57A5"/>
    <w:rPr>
      <w:kern w:val="2"/>
      <w:sz w:val="18"/>
      <w:szCs w:val="18"/>
    </w:rPr>
  </w:style>
  <w:style w:type="paragraph" w:styleId="a4">
    <w:name w:val="footer"/>
    <w:basedOn w:val="a"/>
    <w:link w:val="Char0"/>
    <w:rsid w:val="00F657A5"/>
    <w:pPr>
      <w:tabs>
        <w:tab w:val="center" w:pos="4153"/>
        <w:tab w:val="right" w:pos="8306"/>
      </w:tabs>
      <w:snapToGrid w:val="0"/>
      <w:jc w:val="left"/>
    </w:pPr>
    <w:rPr>
      <w:sz w:val="18"/>
      <w:szCs w:val="18"/>
    </w:rPr>
  </w:style>
  <w:style w:type="character" w:customStyle="1" w:styleId="Char0">
    <w:name w:val="页脚 Char"/>
    <w:basedOn w:val="a0"/>
    <w:link w:val="a4"/>
    <w:rsid w:val="00F657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李亦成</dc:creator>
  <cp:keywords/>
  <dc:description/>
  <cp:lastModifiedBy>李亦成</cp:lastModifiedBy>
  <cp:revision>2</cp:revision>
  <dcterms:created xsi:type="dcterms:W3CDTF">2019-10-23T08:28:00Z</dcterms:created>
  <dcterms:modified xsi:type="dcterms:W3CDTF">2019-10-23T08:30:00Z</dcterms:modified>
</cp:coreProperties>
</file>